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D66A" w14:textId="0C25EAAE" w:rsidR="0016197B" w:rsidRDefault="00B67AF6" w:rsidP="00B67AF6">
      <w:pPr>
        <w:rPr>
          <w:lang w:val="de-DE"/>
        </w:rPr>
      </w:pPr>
      <w:r w:rsidRPr="00B67AF6">
        <w:rPr>
          <w:lang w:val="de-DE"/>
        </w:rPr>
        <w:t>Die zwei Seiten des Kai Havertz</w:t>
      </w:r>
      <w:r>
        <w:rPr>
          <w:lang w:val="de-DE"/>
        </w:rPr>
        <w:t>.</w:t>
      </w:r>
    </w:p>
    <w:p w14:paraId="1EBB082D" w14:textId="6B5A8ED1" w:rsidR="00B67AF6" w:rsidRPr="00B67AF6" w:rsidRDefault="00B67AF6" w:rsidP="00B67AF6">
      <w:pPr>
        <w:rPr>
          <w:lang w:val="de-DE"/>
        </w:rPr>
      </w:pPr>
      <w:r w:rsidRPr="00B67AF6">
        <w:rPr>
          <w:lang w:val="de-DE"/>
        </w:rPr>
        <w:t>Bislang spielt Kai Havertz eine gute EM, dennoch ist er in der Öffentlichkeit umstritten. Dem 25-Jährigen fehlt das Glück beim Torabschluss, der Bundestrainer schätzt aber andere Qualitäten.</w:t>
      </w:r>
    </w:p>
    <w:sectPr w:rsidR="00B67AF6" w:rsidRPr="00B67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578D"/>
    <w:multiLevelType w:val="hybridMultilevel"/>
    <w:tmpl w:val="EAD6D678"/>
    <w:lvl w:ilvl="0" w:tplc="F54649CC">
      <w:start w:val="1"/>
      <w:numFmt w:val="decimal"/>
      <w:lvlText w:val="%1."/>
      <w:lvlJc w:val="left"/>
      <w:pPr>
        <w:ind w:left="1134" w:hanging="774"/>
      </w:pPr>
      <w:rPr>
        <w:rFonts w:hint="default"/>
      </w:rPr>
    </w:lvl>
    <w:lvl w:ilvl="1" w:tplc="71289A12">
      <w:start w:val="1"/>
      <w:numFmt w:val="lowerLetter"/>
      <w:lvlText w:val="%2."/>
      <w:lvlJc w:val="left"/>
      <w:pPr>
        <w:ind w:left="1531" w:hanging="451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4583D"/>
    <w:multiLevelType w:val="hybridMultilevel"/>
    <w:tmpl w:val="F7AC346E"/>
    <w:lvl w:ilvl="0" w:tplc="DD04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C3C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A0D07"/>
    <w:multiLevelType w:val="hybridMultilevel"/>
    <w:tmpl w:val="E9528714"/>
    <w:lvl w:ilvl="0" w:tplc="3F64330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7E06E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4688494">
    <w:abstractNumId w:val="0"/>
  </w:num>
  <w:num w:numId="2" w16cid:durableId="1870219642">
    <w:abstractNumId w:val="1"/>
  </w:num>
  <w:num w:numId="3" w16cid:durableId="286356269">
    <w:abstractNumId w:val="2"/>
  </w:num>
  <w:num w:numId="4" w16cid:durableId="1167787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F6"/>
    <w:rsid w:val="0016197B"/>
    <w:rsid w:val="001F0945"/>
    <w:rsid w:val="00277B66"/>
    <w:rsid w:val="00404E45"/>
    <w:rsid w:val="004A009B"/>
    <w:rsid w:val="005A7E4D"/>
    <w:rsid w:val="005C20DD"/>
    <w:rsid w:val="00600EF0"/>
    <w:rsid w:val="00656BCD"/>
    <w:rsid w:val="008B4650"/>
    <w:rsid w:val="008E4E66"/>
    <w:rsid w:val="009D30BF"/>
    <w:rsid w:val="00AC4797"/>
    <w:rsid w:val="00B67AF6"/>
    <w:rsid w:val="00C03A9A"/>
    <w:rsid w:val="00D37E6D"/>
    <w:rsid w:val="00FA1FB2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BDC68"/>
  <w15:chartTrackingRefBased/>
  <w15:docId w15:val="{D938A497-428F-4CBE-BE60-0111022C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color w:val="231F20"/>
        <w:sz w:val="28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A9A"/>
    <w:pPr>
      <w:spacing w:line="279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7E4D"/>
    <w:pPr>
      <w:keepNext/>
      <w:keepLines/>
      <w:spacing w:before="240" w:after="360"/>
      <w:outlineLvl w:val="0"/>
    </w:pPr>
    <w:rPr>
      <w:rFonts w:eastAsiaTheme="majorEastAsia" w:cstheme="majorBidi"/>
      <w:color w:val="002E3B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0945"/>
    <w:pPr>
      <w:keepNext/>
      <w:keepLines/>
      <w:spacing w:before="240"/>
      <w:outlineLvl w:val="1"/>
    </w:pPr>
    <w:rPr>
      <w:rFonts w:eastAsiaTheme="majorEastAsia" w:cstheme="majorBidi"/>
      <w:color w:val="002E3B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F0945"/>
    <w:pPr>
      <w:keepNext/>
      <w:keepLines/>
      <w:spacing w:after="240"/>
      <w:outlineLvl w:val="2"/>
    </w:pPr>
    <w:rPr>
      <w:rFonts w:eastAsiaTheme="majorEastAsia" w:cstheme="majorBidi"/>
      <w:color w:val="002E3B"/>
      <w:sz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1FB2"/>
    <w:pPr>
      <w:keepNext/>
      <w:keepLines/>
      <w:spacing w:before="80" w:after="40"/>
      <w:outlineLvl w:val="3"/>
    </w:pPr>
    <w:rPr>
      <w:rFonts w:eastAsiaTheme="majorEastAsia" w:cstheme="majorBidi"/>
      <w:iCs/>
      <w:color w:val="002E3B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FB2"/>
    <w:pPr>
      <w:keepNext/>
      <w:keepLines/>
      <w:spacing w:before="40"/>
      <w:outlineLvl w:val="4"/>
    </w:pPr>
    <w:rPr>
      <w:rFonts w:eastAsiaTheme="majorEastAsia" w:cstheme="majorBidi"/>
      <w:color w:val="002E3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09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E3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09B"/>
    <w:pPr>
      <w:keepNext/>
      <w:keepLines/>
      <w:spacing w:before="40" w:after="0"/>
      <w:outlineLvl w:val="6"/>
    </w:pPr>
    <w:rPr>
      <w:rFonts w:eastAsiaTheme="majorEastAsia" w:cstheme="majorBidi"/>
      <w:iCs/>
      <w:color w:val="002E3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0945"/>
    <w:rPr>
      <w:rFonts w:ascii="Aptos" w:eastAsiaTheme="majorEastAsia" w:hAnsi="Aptos" w:cstheme="majorBidi"/>
      <w:color w:val="002E3B"/>
      <w:kern w:val="0"/>
      <w:sz w:val="40"/>
      <w:szCs w:val="2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7E4D"/>
    <w:rPr>
      <w:rFonts w:ascii="Aptos" w:eastAsiaTheme="majorEastAsia" w:hAnsi="Aptos" w:cstheme="majorBidi"/>
      <w:color w:val="002E3B"/>
      <w:kern w:val="0"/>
      <w:sz w:val="48"/>
      <w:szCs w:val="3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FA1FB2"/>
    <w:rPr>
      <w:rFonts w:ascii="Aptos" w:eastAsiaTheme="majorEastAsia" w:hAnsi="Aptos" w:cstheme="majorBidi"/>
      <w:iCs/>
      <w:color w:val="002E3B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F0945"/>
    <w:rPr>
      <w:rFonts w:ascii="Aptos" w:eastAsiaTheme="majorEastAsia" w:hAnsi="Aptos" w:cstheme="majorBidi"/>
      <w:color w:val="002E3B"/>
      <w:kern w:val="0"/>
      <w:sz w:val="36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FB2"/>
    <w:rPr>
      <w:rFonts w:ascii="Aptos" w:eastAsiaTheme="majorEastAsia" w:hAnsi="Aptos" w:cstheme="majorBidi"/>
      <w:color w:val="002E3B"/>
      <w:kern w:val="0"/>
      <w:sz w:val="28"/>
      <w14:ligatures w14:val="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0945"/>
    <w:pPr>
      <w:spacing w:after="0"/>
      <w:contextualSpacing/>
    </w:pPr>
    <w:rPr>
      <w:rFonts w:eastAsiaTheme="majorEastAsia" w:cstheme="majorBidi"/>
      <w:color w:val="00131D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945"/>
    <w:rPr>
      <w:rFonts w:ascii="Aptos" w:eastAsiaTheme="majorEastAsia" w:hAnsi="Aptos" w:cstheme="majorBidi"/>
      <w:color w:val="00131D"/>
      <w:spacing w:val="-10"/>
      <w:kern w:val="28"/>
      <w:sz w:val="56"/>
      <w:szCs w:val="56"/>
      <w14:ligatures w14:val="none"/>
    </w:rPr>
  </w:style>
  <w:style w:type="character" w:styleId="Hyperlink">
    <w:name w:val="Hyperlink"/>
    <w:basedOn w:val="DefaultParagraphFont"/>
    <w:uiPriority w:val="99"/>
    <w:unhideWhenUsed/>
    <w:rsid w:val="00404E45"/>
    <w:rPr>
      <w:rFonts w:ascii="Aptos" w:hAnsi="Aptos"/>
      <w:color w:val="0563C1" w:themeColor="hyperlink"/>
      <w:sz w:val="28"/>
      <w:u w:val="single"/>
    </w:rPr>
  </w:style>
  <w:style w:type="paragraph" w:styleId="ListParagraph">
    <w:name w:val="List Paragraph"/>
    <w:basedOn w:val="Normal"/>
    <w:uiPriority w:val="34"/>
    <w:qFormat/>
    <w:rsid w:val="00600EF0"/>
    <w:pPr>
      <w:numPr>
        <w:numId w:val="4"/>
      </w:numPr>
      <w:spacing w:before="120" w:after="120" w:line="240" w:lineRule="auto"/>
      <w:contextualSpacing/>
    </w:pPr>
    <w:rPr>
      <w:rFonts w:cs="Calibri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09B"/>
    <w:rPr>
      <w:rFonts w:eastAsiaTheme="majorEastAsia" w:cstheme="majorBidi"/>
      <w:iCs/>
      <w:color w:val="002E3B"/>
      <w:kern w:val="0"/>
      <w:sz w:val="24"/>
      <w:szCs w:val="24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FC702D"/>
    <w:pPr>
      <w:spacing w:after="200" w:line="360" w:lineRule="auto"/>
    </w:pPr>
    <w:rPr>
      <w:iCs/>
      <w:color w:val="44546A" w:themeColor="text2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09B"/>
    <w:rPr>
      <w:rFonts w:asciiTheme="majorHAnsi" w:eastAsiaTheme="majorEastAsia" w:hAnsiTheme="majorHAnsi" w:cstheme="majorBidi"/>
      <w:color w:val="002E3B"/>
      <w:kern w:val="0"/>
      <w:sz w:val="28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University of Southampton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Deeprose</dc:creator>
  <cp:keywords/>
  <dc:description/>
  <cp:lastModifiedBy>Matthew Deeprose</cp:lastModifiedBy>
  <cp:revision>1</cp:revision>
  <dcterms:created xsi:type="dcterms:W3CDTF">2024-07-02T09:38:00Z</dcterms:created>
  <dcterms:modified xsi:type="dcterms:W3CDTF">2024-07-02T09:38:00Z</dcterms:modified>
</cp:coreProperties>
</file>